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62A7" w:rsidRPr="000262A7" w:rsidRDefault="000262A7" w:rsidP="000262A7">
      <w:pPr>
        <w:suppressAutoHyphens/>
        <w:spacing w:after="0" w:line="240" w:lineRule="auto"/>
        <w:ind w:firstLine="567"/>
        <w:jc w:val="center"/>
        <w:rPr>
          <w:rFonts w:ascii="Arial" w:eastAsia="Times New Roman" w:hAnsi="Arial" w:cs="Arial"/>
          <w:color w:val="000000"/>
          <w:sz w:val="24"/>
          <w:szCs w:val="26"/>
          <w:lang w:eastAsia="ru-RU"/>
        </w:rPr>
      </w:pPr>
    </w:p>
    <w:p w:rsidR="000262A7" w:rsidRPr="000262A7" w:rsidRDefault="000262A7" w:rsidP="000262A7">
      <w:pPr>
        <w:suppressAutoHyphens/>
        <w:spacing w:after="0" w:line="240" w:lineRule="auto"/>
        <w:ind w:firstLine="567"/>
        <w:jc w:val="center"/>
        <w:rPr>
          <w:rFonts w:ascii="Arial" w:eastAsia="Times New Roman" w:hAnsi="Arial" w:cs="Arial"/>
          <w:b/>
          <w:bCs/>
          <w:color w:val="000000"/>
          <w:sz w:val="32"/>
          <w:szCs w:val="28"/>
          <w:lang w:eastAsia="ru-RU"/>
        </w:rPr>
      </w:pPr>
      <w:r w:rsidRPr="000262A7">
        <w:rPr>
          <w:rFonts w:ascii="Arial" w:eastAsia="Times New Roman" w:hAnsi="Arial" w:cs="Arial"/>
          <w:b/>
          <w:bCs/>
          <w:color w:val="000000"/>
          <w:sz w:val="32"/>
          <w:szCs w:val="28"/>
          <w:lang w:eastAsia="ru-RU"/>
        </w:rPr>
        <w:t>Муниципальное образование Кондинский район</w:t>
      </w:r>
    </w:p>
    <w:p w:rsidR="000262A7" w:rsidRPr="000262A7" w:rsidRDefault="000262A7" w:rsidP="000262A7">
      <w:pPr>
        <w:spacing w:after="0" w:line="240" w:lineRule="auto"/>
        <w:ind w:firstLine="567"/>
        <w:jc w:val="center"/>
        <w:rPr>
          <w:rFonts w:ascii="Arial" w:eastAsia="Times New Roman" w:hAnsi="Arial" w:cs="Arial"/>
          <w:b/>
          <w:sz w:val="32"/>
          <w:szCs w:val="24"/>
          <w:lang w:eastAsia="ru-RU"/>
        </w:rPr>
      </w:pPr>
      <w:r w:rsidRPr="000262A7">
        <w:rPr>
          <w:rFonts w:ascii="Arial" w:eastAsia="Times New Roman" w:hAnsi="Arial" w:cs="Arial"/>
          <w:b/>
          <w:sz w:val="32"/>
          <w:szCs w:val="24"/>
          <w:lang w:eastAsia="ru-RU"/>
        </w:rPr>
        <w:t>Ханты-Мансийского автономного округа – Югры</w:t>
      </w:r>
    </w:p>
    <w:p w:rsidR="000262A7" w:rsidRPr="000262A7" w:rsidRDefault="000262A7" w:rsidP="000262A7">
      <w:pPr>
        <w:spacing w:after="0" w:line="240" w:lineRule="auto"/>
        <w:ind w:firstLine="567"/>
        <w:jc w:val="center"/>
        <w:rPr>
          <w:rFonts w:ascii="Arial" w:eastAsia="Times New Roman" w:hAnsi="Arial" w:cs="Arial"/>
          <w:b/>
          <w:sz w:val="32"/>
          <w:szCs w:val="24"/>
          <w:lang w:eastAsia="ru-RU"/>
        </w:rPr>
      </w:pPr>
    </w:p>
    <w:p w:rsidR="000262A7" w:rsidRPr="000262A7" w:rsidRDefault="000262A7" w:rsidP="000262A7">
      <w:pPr>
        <w:spacing w:after="0" w:line="240" w:lineRule="auto"/>
        <w:ind w:firstLine="567"/>
        <w:jc w:val="center"/>
        <w:outlineLvl w:val="0"/>
        <w:rPr>
          <w:rFonts w:ascii="Arial" w:eastAsia="Times New Roman" w:hAnsi="Arial" w:cs="Arial"/>
          <w:b/>
          <w:color w:val="000000"/>
          <w:kern w:val="32"/>
          <w:sz w:val="32"/>
          <w:szCs w:val="32"/>
          <w:lang w:val="x-none" w:eastAsia="x-none"/>
        </w:rPr>
      </w:pPr>
      <w:r w:rsidRPr="000262A7">
        <w:rPr>
          <w:rFonts w:ascii="Arial" w:eastAsia="Times New Roman" w:hAnsi="Arial" w:cs="Arial"/>
          <w:b/>
          <w:color w:val="000000"/>
          <w:kern w:val="32"/>
          <w:sz w:val="32"/>
          <w:szCs w:val="32"/>
          <w:lang w:val="x-none" w:eastAsia="x-none"/>
        </w:rPr>
        <w:t>АДМИНИСТРАЦИЯ КОНДИНСКОГО РАЙОНА</w:t>
      </w:r>
    </w:p>
    <w:p w:rsidR="000262A7" w:rsidRPr="000262A7" w:rsidRDefault="000262A7" w:rsidP="000262A7">
      <w:pPr>
        <w:spacing w:after="0" w:line="240" w:lineRule="auto"/>
        <w:ind w:firstLine="567"/>
        <w:jc w:val="center"/>
        <w:rPr>
          <w:rFonts w:ascii="Arial" w:eastAsia="Times New Roman" w:hAnsi="Arial" w:cs="Arial"/>
          <w:b/>
          <w:color w:val="000000"/>
          <w:sz w:val="32"/>
          <w:szCs w:val="24"/>
          <w:lang w:eastAsia="ru-RU"/>
        </w:rPr>
      </w:pPr>
    </w:p>
    <w:p w:rsidR="000262A7" w:rsidRPr="000262A7" w:rsidRDefault="000262A7" w:rsidP="000262A7">
      <w:pPr>
        <w:spacing w:after="0" w:line="240" w:lineRule="auto"/>
        <w:ind w:firstLine="567"/>
        <w:jc w:val="center"/>
        <w:outlineLvl w:val="2"/>
        <w:rPr>
          <w:rFonts w:ascii="Arial" w:eastAsia="Times New Roman" w:hAnsi="Arial" w:cs="Arial"/>
          <w:bCs/>
          <w:color w:val="000000"/>
          <w:sz w:val="24"/>
          <w:szCs w:val="26"/>
          <w:lang w:eastAsia="ru-RU"/>
        </w:rPr>
      </w:pPr>
      <w:r w:rsidRPr="000262A7">
        <w:rPr>
          <w:rFonts w:ascii="Arial" w:eastAsia="Times New Roman" w:hAnsi="Arial" w:cs="Arial"/>
          <w:b/>
          <w:bCs/>
          <w:color w:val="000000"/>
          <w:sz w:val="32"/>
          <w:szCs w:val="26"/>
          <w:lang w:eastAsia="ru-RU"/>
        </w:rPr>
        <w:t>ПОСТАНОВЛЕНИЕ</w:t>
      </w:r>
    </w:p>
    <w:p w:rsidR="000262A7" w:rsidRPr="000262A7" w:rsidRDefault="000262A7" w:rsidP="000262A7">
      <w:pPr>
        <w:suppressAutoHyphens/>
        <w:spacing w:after="0" w:line="240" w:lineRule="auto"/>
        <w:ind w:firstLine="567"/>
        <w:jc w:val="center"/>
        <w:rPr>
          <w:rFonts w:ascii="Arial" w:eastAsia="Times New Roman" w:hAnsi="Arial" w:cs="Arial"/>
          <w:sz w:val="24"/>
          <w:szCs w:val="26"/>
          <w:lang w:eastAsia="ru-RU"/>
        </w:rPr>
      </w:pPr>
    </w:p>
    <w:p w:rsidR="000262A7" w:rsidRPr="000262A7" w:rsidRDefault="000262A7" w:rsidP="000262A7">
      <w:pPr>
        <w:tabs>
          <w:tab w:val="center" w:pos="8505"/>
        </w:tabs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6"/>
          <w:lang w:eastAsia="ru-RU"/>
        </w:rPr>
      </w:pPr>
      <w:r w:rsidRPr="000262A7">
        <w:rPr>
          <w:rFonts w:ascii="Arial" w:eastAsia="Times New Roman" w:hAnsi="Arial" w:cs="Arial"/>
          <w:color w:val="000000"/>
          <w:sz w:val="24"/>
          <w:szCs w:val="26"/>
          <w:lang w:eastAsia="ru-RU"/>
        </w:rPr>
        <w:t xml:space="preserve">от 26 октября 2018 года </w:t>
      </w:r>
      <w:r w:rsidRPr="000262A7">
        <w:rPr>
          <w:rFonts w:ascii="Arial" w:eastAsia="Times New Roman" w:hAnsi="Arial" w:cs="Arial"/>
          <w:color w:val="000000"/>
          <w:sz w:val="24"/>
          <w:szCs w:val="26"/>
          <w:lang w:eastAsia="ru-RU"/>
        </w:rPr>
        <w:tab/>
        <w:t>№ 2087</w:t>
      </w:r>
    </w:p>
    <w:p w:rsidR="000262A7" w:rsidRPr="000262A7" w:rsidRDefault="000262A7" w:rsidP="000262A7">
      <w:pPr>
        <w:tabs>
          <w:tab w:val="left" w:pos="3405"/>
          <w:tab w:val="left" w:pos="6519"/>
        </w:tabs>
        <w:spacing w:after="0" w:line="240" w:lineRule="auto"/>
        <w:ind w:firstLine="567"/>
        <w:jc w:val="center"/>
        <w:rPr>
          <w:rFonts w:ascii="Arial" w:eastAsia="Times New Roman" w:hAnsi="Arial" w:cs="Arial"/>
          <w:color w:val="000000"/>
          <w:sz w:val="24"/>
          <w:szCs w:val="26"/>
          <w:lang w:eastAsia="ru-RU"/>
        </w:rPr>
      </w:pPr>
      <w:r w:rsidRPr="000262A7">
        <w:rPr>
          <w:rFonts w:ascii="Arial" w:eastAsia="Times New Roman" w:hAnsi="Arial" w:cs="Arial"/>
          <w:color w:val="000000"/>
          <w:sz w:val="24"/>
          <w:szCs w:val="26"/>
          <w:lang w:eastAsia="ru-RU"/>
        </w:rPr>
        <w:t>пгт. Междуреченский</w:t>
      </w:r>
    </w:p>
    <w:p w:rsidR="000262A7" w:rsidRPr="000262A7" w:rsidRDefault="000262A7" w:rsidP="000262A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6"/>
          <w:lang w:eastAsia="ru-RU"/>
        </w:rPr>
      </w:pPr>
    </w:p>
    <w:p w:rsidR="000262A7" w:rsidRPr="000262A7" w:rsidRDefault="000262A7" w:rsidP="000262A7">
      <w:pPr>
        <w:spacing w:before="240" w:after="60" w:line="240" w:lineRule="auto"/>
        <w:ind w:firstLine="567"/>
        <w:jc w:val="center"/>
        <w:outlineLvl w:val="0"/>
        <w:rPr>
          <w:rFonts w:ascii="Arial" w:eastAsia="Times New Roman" w:hAnsi="Arial" w:cs="Arial"/>
          <w:b/>
          <w:bCs/>
          <w:color w:val="000000"/>
          <w:kern w:val="28"/>
          <w:sz w:val="32"/>
          <w:szCs w:val="32"/>
          <w:lang w:eastAsia="ru-RU"/>
        </w:rPr>
      </w:pPr>
      <w:r w:rsidRPr="000262A7">
        <w:rPr>
          <w:rFonts w:ascii="Arial" w:eastAsia="Times New Roman" w:hAnsi="Arial" w:cs="Arial"/>
          <w:b/>
          <w:bCs/>
          <w:kern w:val="28"/>
          <w:sz w:val="32"/>
          <w:szCs w:val="32"/>
          <w:lang w:eastAsia="ru-RU"/>
        </w:rPr>
        <w:t>О муниципальной программе «Информационное общество Кондинского района на 2019-2025 годы и на период до 2030 года»</w:t>
      </w:r>
    </w:p>
    <w:p w:rsidR="000262A7" w:rsidRPr="000262A7" w:rsidRDefault="000262A7" w:rsidP="000262A7">
      <w:pPr>
        <w:spacing w:after="0" w:line="240" w:lineRule="auto"/>
        <w:jc w:val="both"/>
        <w:rPr>
          <w:rFonts w:ascii="Arial" w:eastAsia="Times New Roman" w:hAnsi="Arial" w:cs="Arial"/>
          <w:sz w:val="24"/>
          <w:szCs w:val="26"/>
          <w:lang w:eastAsia="ru-RU"/>
        </w:rPr>
      </w:pPr>
    </w:p>
    <w:p w:rsidR="000262A7" w:rsidRPr="000262A7" w:rsidRDefault="000262A7" w:rsidP="000262A7">
      <w:pPr>
        <w:spacing w:after="0" w:line="240" w:lineRule="auto"/>
        <w:jc w:val="both"/>
        <w:rPr>
          <w:rFonts w:ascii="Arial" w:eastAsia="Times New Roman" w:hAnsi="Arial" w:cs="Arial"/>
          <w:sz w:val="24"/>
          <w:szCs w:val="26"/>
          <w:lang w:eastAsia="ru-RU"/>
        </w:rPr>
      </w:pPr>
      <w:r w:rsidRPr="000262A7">
        <w:rPr>
          <w:rFonts w:ascii="Arial" w:eastAsia="Times New Roman" w:hAnsi="Arial" w:cs="Arial"/>
          <w:sz w:val="24"/>
          <w:szCs w:val="26"/>
          <w:lang w:eastAsia="ru-RU"/>
        </w:rPr>
        <w:t>(С изменениями, внесенными</w:t>
      </w:r>
      <w:r w:rsidRPr="000262A7">
        <w:rPr>
          <w:rFonts w:ascii="Arial" w:eastAsia="Times New Roman" w:hAnsi="Arial" w:cs="Arial"/>
          <w:sz w:val="24"/>
          <w:szCs w:val="28"/>
          <w:lang w:eastAsia="ru-RU"/>
        </w:rPr>
        <w:t xml:space="preserve"> постановлением Администрации </w:t>
      </w:r>
      <w:hyperlink r:id="rId5" w:tooltip="постановление от 27.05.2019 0:00:00 №917 Администрация Кондинского района&#10;&#10;О внесении изменения в постановление администрации Кондинского района от 26 октября 2018 года № 2087 «О муниципальной программе «Информационное общество Кондинского района на 2019-2025 годы и на период до 2030 года»" w:history="1">
        <w:r w:rsidRPr="000262A7">
          <w:rPr>
            <w:rFonts w:ascii="Arial" w:eastAsia="Times New Roman" w:hAnsi="Arial" w:cs="Arial"/>
            <w:color w:val="0000FF"/>
            <w:sz w:val="24"/>
            <w:szCs w:val="28"/>
            <w:lang w:eastAsia="ru-RU"/>
          </w:rPr>
          <w:t>от 27.05.2019 № 917</w:t>
        </w:r>
      </w:hyperlink>
      <w:r w:rsidRPr="000262A7">
        <w:rPr>
          <w:rFonts w:ascii="Arial" w:eastAsia="Times New Roman" w:hAnsi="Arial" w:cs="Arial"/>
          <w:sz w:val="24"/>
          <w:szCs w:val="26"/>
          <w:lang w:eastAsia="ru-RU"/>
        </w:rPr>
        <w:t>)</w:t>
      </w:r>
    </w:p>
    <w:p w:rsidR="000262A7" w:rsidRPr="000262A7" w:rsidRDefault="000262A7" w:rsidP="000262A7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6"/>
          <w:lang w:eastAsia="ru-RU"/>
        </w:rPr>
      </w:pPr>
    </w:p>
    <w:p w:rsidR="000262A7" w:rsidRPr="000262A7" w:rsidRDefault="000262A7" w:rsidP="000262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b/>
          <w:spacing w:val="20"/>
          <w:sz w:val="24"/>
          <w:szCs w:val="26"/>
          <w:lang w:eastAsia="ru-RU"/>
        </w:rPr>
      </w:pPr>
      <w:r w:rsidRPr="000262A7">
        <w:rPr>
          <w:rFonts w:ascii="Arial" w:eastAsia="Times New Roman" w:hAnsi="Arial" w:cs="Arial"/>
          <w:sz w:val="24"/>
          <w:szCs w:val="26"/>
          <w:lang w:eastAsia="ru-RU"/>
        </w:rPr>
        <w:t xml:space="preserve">В соответствии со статьей 179 </w:t>
      </w:r>
      <w:hyperlink r:id="rId6" w:tooltip="ФЕДЕРАЛЬНЫЙ ЗАКОН от 31.07.1998 № 145-ФЗ&#10;ГОСУДАРСТВЕННАЯ ДУМА ФЕДЕРАЛЬНОГО СОБРАНИЯ РФ&#10;&#10;БЮДЖЕТНЫЙ КОДЕКС РОССИЙСКОЙ ФЕДЕРАЦИИ" w:history="1">
        <w:r w:rsidRPr="000262A7">
          <w:rPr>
            <w:rFonts w:ascii="Arial" w:eastAsia="Times New Roman" w:hAnsi="Arial" w:cs="Arial"/>
            <w:color w:val="0000FF"/>
            <w:sz w:val="24"/>
            <w:szCs w:val="26"/>
            <w:lang w:eastAsia="ru-RU"/>
          </w:rPr>
          <w:t>Бюджетного кодекса Российской Федерации</w:t>
        </w:r>
      </w:hyperlink>
      <w:r w:rsidRPr="000262A7">
        <w:rPr>
          <w:rFonts w:ascii="Arial" w:eastAsia="Times New Roman" w:hAnsi="Arial" w:cs="Arial"/>
          <w:sz w:val="24"/>
          <w:szCs w:val="26"/>
          <w:lang w:eastAsia="ru-RU"/>
        </w:rPr>
        <w:t xml:space="preserve">, руководствуясь постановлением администрации Кондинского района </w:t>
      </w:r>
      <w:hyperlink r:id="rId7" w:tooltip="постановление от 22.08.2018 0:00:00 №1690 Администрация Кондинского района&#10;&#10;О модельной муниципальной программе Кондинского района, порядке принятия решения о разработке муниципальных программ Кондинского района, их формирования, утверждения и реализации&#10;" w:history="1">
        <w:r w:rsidRPr="000262A7">
          <w:rPr>
            <w:rFonts w:ascii="Arial" w:eastAsia="Times New Roman" w:hAnsi="Arial" w:cs="Arial"/>
            <w:color w:val="0000FF"/>
            <w:sz w:val="24"/>
            <w:szCs w:val="26"/>
            <w:lang w:eastAsia="ru-RU"/>
          </w:rPr>
          <w:t>от 22 августа 2018 года № 1690</w:t>
        </w:r>
      </w:hyperlink>
      <w:r w:rsidRPr="000262A7">
        <w:rPr>
          <w:rFonts w:ascii="Arial" w:eastAsia="Times New Roman" w:hAnsi="Arial" w:cs="Arial"/>
          <w:sz w:val="24"/>
          <w:szCs w:val="26"/>
          <w:lang w:eastAsia="ru-RU"/>
        </w:rPr>
        <w:t xml:space="preserve"> «О модельной муниципальной программе Кондинского района, порядке принятия решения о разработке муниципальных программ Кондинского района, их формирования, утверждения и реализации», </w:t>
      </w:r>
      <w:r w:rsidRPr="000262A7">
        <w:rPr>
          <w:rFonts w:ascii="Arial" w:eastAsia="Times New Roman" w:hAnsi="Arial" w:cs="Arial"/>
          <w:b/>
          <w:sz w:val="24"/>
          <w:szCs w:val="26"/>
          <w:lang w:eastAsia="ru-RU"/>
        </w:rPr>
        <w:t>администрация Кондинского района постановляет:</w:t>
      </w:r>
      <w:r w:rsidRPr="000262A7">
        <w:rPr>
          <w:rFonts w:ascii="Arial" w:eastAsia="Times New Roman" w:hAnsi="Arial" w:cs="Arial"/>
          <w:b/>
          <w:spacing w:val="20"/>
          <w:sz w:val="24"/>
          <w:szCs w:val="26"/>
          <w:lang w:eastAsia="ru-RU"/>
        </w:rPr>
        <w:t xml:space="preserve"> </w:t>
      </w:r>
    </w:p>
    <w:p w:rsidR="000262A7" w:rsidRPr="000262A7" w:rsidRDefault="000262A7" w:rsidP="000262A7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6"/>
          <w:lang w:eastAsia="ru-RU"/>
        </w:rPr>
      </w:pPr>
      <w:r w:rsidRPr="000262A7">
        <w:rPr>
          <w:rFonts w:ascii="Arial" w:eastAsia="Times New Roman" w:hAnsi="Arial" w:cs="Arial"/>
          <w:sz w:val="24"/>
          <w:szCs w:val="26"/>
          <w:lang w:eastAsia="ru-RU"/>
        </w:rPr>
        <w:t>1. Утвердить муниципальную программу «Информационное общество Кондинского района на 2019-2025 годы и на период до 2030 года» (приложение).</w:t>
      </w:r>
    </w:p>
    <w:p w:rsidR="000262A7" w:rsidRPr="000262A7" w:rsidRDefault="000262A7" w:rsidP="000262A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6"/>
          <w:lang w:eastAsia="ru-RU"/>
        </w:rPr>
      </w:pPr>
      <w:r w:rsidRPr="000262A7">
        <w:rPr>
          <w:rFonts w:ascii="Arial" w:eastAsia="Times New Roman" w:hAnsi="Arial" w:cs="Arial"/>
          <w:sz w:val="24"/>
          <w:szCs w:val="26"/>
          <w:lang w:eastAsia="ru-RU"/>
        </w:rPr>
        <w:t>2. Определить ответственным исполнителем муниципальной программы комитет по информационным технологиям и связи администрации Кондинского района.</w:t>
      </w:r>
    </w:p>
    <w:p w:rsidR="000262A7" w:rsidRPr="000262A7" w:rsidRDefault="000262A7" w:rsidP="000262A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4"/>
          <w:szCs w:val="26"/>
          <w:lang w:eastAsia="ru-RU"/>
        </w:rPr>
      </w:pPr>
      <w:r w:rsidRPr="000262A7">
        <w:rPr>
          <w:rFonts w:ascii="Arial" w:eastAsia="Times New Roman" w:hAnsi="Arial" w:cs="Arial"/>
          <w:sz w:val="24"/>
          <w:szCs w:val="26"/>
          <w:lang w:eastAsia="ru-RU"/>
        </w:rPr>
        <w:t>3. О</w:t>
      </w:r>
      <w:r w:rsidRPr="000262A7">
        <w:rPr>
          <w:rFonts w:ascii="Arial" w:eastAsia="Times New Roman" w:hAnsi="Arial" w:cs="Arial"/>
          <w:bCs/>
          <w:sz w:val="24"/>
          <w:szCs w:val="26"/>
          <w:lang w:eastAsia="ru-RU"/>
        </w:rPr>
        <w:t xml:space="preserve">бнародовать постановление в соответствии с решением Думы Кондинского района </w:t>
      </w:r>
      <w:hyperlink r:id="rId8" w:tooltip="решение от 27.02.2017 № 215 Дума Кондинского района&#10;&#10;Об утверждении Порядка опубликования (обнародования) муниципальных правовых актов и другой официальной информации органов местного самоуправления муниципального образования Кондинский район" w:history="1">
        <w:r w:rsidRPr="000262A7">
          <w:rPr>
            <w:rFonts w:ascii="Arial" w:eastAsia="Times New Roman" w:hAnsi="Arial" w:cs="Arial"/>
            <w:bCs/>
            <w:color w:val="0000FF"/>
            <w:sz w:val="24"/>
            <w:szCs w:val="26"/>
            <w:lang w:eastAsia="ru-RU"/>
          </w:rPr>
          <w:t>от 27 февраля 2017 года № 215</w:t>
        </w:r>
      </w:hyperlink>
      <w:r w:rsidRPr="000262A7">
        <w:rPr>
          <w:rFonts w:ascii="Arial" w:eastAsia="Times New Roman" w:hAnsi="Arial" w:cs="Arial"/>
          <w:bCs/>
          <w:sz w:val="24"/>
          <w:szCs w:val="26"/>
          <w:lang w:eastAsia="ru-RU"/>
        </w:rPr>
        <w:t xml:space="preserve"> «Об утверждении Порядка опубликования (обнародования) муниципальных правовых актов и другой официальной информации органов местного самоуправления муниципального образования Кондинский район» и разместить на официальном сайте органов местного самоуправления Кондинского района Ханты-Мансийского автономного округа - Югры. </w:t>
      </w:r>
    </w:p>
    <w:p w:rsidR="000262A7" w:rsidRPr="000262A7" w:rsidRDefault="000262A7" w:rsidP="000262A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6"/>
          <w:lang w:eastAsia="ru-RU"/>
        </w:rPr>
      </w:pPr>
      <w:r w:rsidRPr="000262A7">
        <w:rPr>
          <w:rFonts w:ascii="Arial" w:eastAsia="Times New Roman" w:hAnsi="Arial" w:cs="Arial"/>
          <w:sz w:val="24"/>
          <w:szCs w:val="26"/>
          <w:lang w:eastAsia="ru-RU"/>
        </w:rPr>
        <w:t>4. Постановление вступает в силу после его обнародования и распространяется на правоотношения, возникшие с 01 января 2019 года.</w:t>
      </w:r>
    </w:p>
    <w:p w:rsidR="000262A7" w:rsidRPr="000262A7" w:rsidRDefault="000262A7" w:rsidP="000262A7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6"/>
          <w:lang w:eastAsia="ru-RU"/>
        </w:rPr>
      </w:pPr>
      <w:r w:rsidRPr="000262A7">
        <w:rPr>
          <w:rFonts w:ascii="Arial" w:eastAsia="Times New Roman" w:hAnsi="Arial" w:cs="Arial"/>
          <w:sz w:val="24"/>
          <w:szCs w:val="26"/>
          <w:lang w:eastAsia="ru-RU"/>
        </w:rPr>
        <w:t xml:space="preserve">5. </w:t>
      </w:r>
      <w:proofErr w:type="gramStart"/>
      <w:r w:rsidRPr="000262A7">
        <w:rPr>
          <w:rFonts w:ascii="Arial" w:eastAsia="Times New Roman" w:hAnsi="Arial" w:cs="Arial"/>
          <w:sz w:val="24"/>
          <w:szCs w:val="26"/>
          <w:lang w:eastAsia="ru-RU"/>
        </w:rPr>
        <w:t>Контроль за</w:t>
      </w:r>
      <w:proofErr w:type="gramEnd"/>
      <w:r w:rsidRPr="000262A7">
        <w:rPr>
          <w:rFonts w:ascii="Arial" w:eastAsia="Times New Roman" w:hAnsi="Arial" w:cs="Arial"/>
          <w:sz w:val="24"/>
          <w:szCs w:val="26"/>
          <w:lang w:eastAsia="ru-RU"/>
        </w:rPr>
        <w:t xml:space="preserve"> выполнением постановления возложить на заместителя главы района - председателя комитета экономического развития Н.Ю. Максимову.</w:t>
      </w:r>
    </w:p>
    <w:p w:rsidR="000262A7" w:rsidRPr="000262A7" w:rsidRDefault="000262A7" w:rsidP="000262A7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6"/>
          <w:lang w:eastAsia="ru-RU"/>
        </w:rPr>
      </w:pPr>
    </w:p>
    <w:p w:rsidR="000262A7" w:rsidRPr="000262A7" w:rsidRDefault="000262A7" w:rsidP="000262A7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6"/>
          <w:lang w:eastAsia="ru-RU"/>
        </w:rPr>
      </w:pPr>
      <w:proofErr w:type="gramStart"/>
      <w:r w:rsidRPr="000262A7">
        <w:rPr>
          <w:rFonts w:ascii="Arial" w:eastAsia="Times New Roman" w:hAnsi="Arial" w:cs="Arial"/>
          <w:sz w:val="24"/>
          <w:szCs w:val="26"/>
          <w:lang w:eastAsia="ru-RU"/>
        </w:rPr>
        <w:t>Исполняющий</w:t>
      </w:r>
      <w:proofErr w:type="gramEnd"/>
      <w:r w:rsidRPr="000262A7">
        <w:rPr>
          <w:rFonts w:ascii="Arial" w:eastAsia="Times New Roman" w:hAnsi="Arial" w:cs="Arial"/>
          <w:sz w:val="24"/>
          <w:szCs w:val="26"/>
          <w:lang w:eastAsia="ru-RU"/>
        </w:rPr>
        <w:t xml:space="preserve"> обязанности </w:t>
      </w:r>
    </w:p>
    <w:p w:rsidR="000262A7" w:rsidRPr="000262A7" w:rsidRDefault="000262A7" w:rsidP="000262A7">
      <w:pPr>
        <w:tabs>
          <w:tab w:val="center" w:pos="8505"/>
        </w:tabs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6"/>
          <w:lang w:eastAsia="ru-RU"/>
        </w:rPr>
      </w:pPr>
      <w:r w:rsidRPr="000262A7">
        <w:rPr>
          <w:rFonts w:ascii="Arial" w:eastAsia="Times New Roman" w:hAnsi="Arial" w:cs="Arial"/>
          <w:sz w:val="24"/>
          <w:szCs w:val="26"/>
          <w:lang w:eastAsia="ru-RU"/>
        </w:rPr>
        <w:t>главы района</w:t>
      </w:r>
      <w:r w:rsidRPr="000262A7">
        <w:rPr>
          <w:rFonts w:ascii="Arial" w:eastAsia="Times New Roman" w:hAnsi="Arial" w:cs="Arial"/>
          <w:color w:val="000000"/>
          <w:sz w:val="24"/>
          <w:szCs w:val="26"/>
          <w:lang w:eastAsia="ru-RU"/>
        </w:rPr>
        <w:t xml:space="preserve"> </w:t>
      </w:r>
      <w:r w:rsidRPr="000262A7">
        <w:rPr>
          <w:rFonts w:ascii="Arial" w:eastAsia="Times New Roman" w:hAnsi="Arial" w:cs="Arial"/>
          <w:color w:val="000000"/>
          <w:sz w:val="24"/>
          <w:szCs w:val="26"/>
          <w:lang w:eastAsia="ru-RU"/>
        </w:rPr>
        <w:tab/>
      </w:r>
      <w:proofErr w:type="spellStart"/>
      <w:r w:rsidRPr="000262A7">
        <w:rPr>
          <w:rFonts w:ascii="Arial" w:eastAsia="Times New Roman" w:hAnsi="Arial" w:cs="Arial"/>
          <w:sz w:val="24"/>
          <w:szCs w:val="26"/>
          <w:lang w:eastAsia="ru-RU"/>
        </w:rPr>
        <w:t>А.А.Яковлев</w:t>
      </w:r>
      <w:proofErr w:type="spellEnd"/>
    </w:p>
    <w:p w:rsidR="000262A7" w:rsidRPr="000262A7" w:rsidRDefault="000262A7" w:rsidP="000262A7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16"/>
          <w:lang w:eastAsia="ru-RU"/>
        </w:rPr>
      </w:pPr>
    </w:p>
    <w:p w:rsidR="000262A7" w:rsidRPr="000262A7" w:rsidRDefault="000262A7" w:rsidP="000262A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16"/>
          <w:lang w:eastAsia="ru-RU"/>
        </w:rPr>
      </w:pPr>
      <w:r w:rsidRPr="000262A7">
        <w:rPr>
          <w:rFonts w:ascii="Arial" w:eastAsia="Times New Roman" w:hAnsi="Arial" w:cs="Arial"/>
          <w:color w:val="000000"/>
          <w:sz w:val="24"/>
          <w:szCs w:val="16"/>
          <w:lang w:eastAsia="ru-RU"/>
        </w:rPr>
        <w:br w:type="page"/>
      </w:r>
      <w:r w:rsidRPr="000262A7">
        <w:rPr>
          <w:rFonts w:ascii="Arial" w:eastAsia="Times New Roman" w:hAnsi="Arial" w:cs="Arial"/>
          <w:color w:val="000000"/>
          <w:sz w:val="24"/>
          <w:szCs w:val="16"/>
          <w:lang w:eastAsia="ru-RU"/>
        </w:rPr>
        <w:lastRenderedPageBreak/>
        <w:t>(</w:t>
      </w:r>
      <w:r w:rsidRPr="000262A7">
        <w:rPr>
          <w:rFonts w:ascii="Arial" w:eastAsia="Times New Roman" w:hAnsi="Arial" w:cs="Arial"/>
          <w:sz w:val="24"/>
          <w:szCs w:val="26"/>
          <w:lang w:eastAsia="ru-RU"/>
        </w:rPr>
        <w:t xml:space="preserve">Приложение к постановлению изложено в новой редакции </w:t>
      </w:r>
      <w:r w:rsidRPr="000262A7">
        <w:rPr>
          <w:rFonts w:ascii="Arial" w:eastAsia="Times New Roman" w:hAnsi="Arial" w:cs="Arial"/>
          <w:sz w:val="24"/>
          <w:szCs w:val="28"/>
          <w:lang w:eastAsia="ru-RU"/>
        </w:rPr>
        <w:t xml:space="preserve">постановлением Администрации </w:t>
      </w:r>
      <w:hyperlink r:id="rId9" w:history="1">
        <w:r w:rsidRPr="000262A7">
          <w:rPr>
            <w:rFonts w:ascii="Arial" w:eastAsia="Times New Roman" w:hAnsi="Arial" w:cs="Arial"/>
            <w:color w:val="0000FF"/>
            <w:sz w:val="24"/>
            <w:szCs w:val="28"/>
            <w:lang w:eastAsia="ru-RU"/>
          </w:rPr>
          <w:t>от 27.05.2019 № 917</w:t>
        </w:r>
      </w:hyperlink>
      <w:r w:rsidRPr="000262A7">
        <w:rPr>
          <w:rFonts w:ascii="Arial" w:eastAsia="Times New Roman" w:hAnsi="Arial" w:cs="Arial"/>
          <w:sz w:val="24"/>
          <w:szCs w:val="26"/>
          <w:lang w:eastAsia="ru-RU"/>
        </w:rPr>
        <w:t>)</w:t>
      </w:r>
    </w:p>
    <w:p w:rsidR="000262A7" w:rsidRPr="000262A7" w:rsidRDefault="000262A7" w:rsidP="000262A7">
      <w:pPr>
        <w:shd w:val="clear" w:color="auto" w:fill="FFFFFF"/>
        <w:autoSpaceDE w:val="0"/>
        <w:autoSpaceDN w:val="0"/>
        <w:adjustRightInd w:val="0"/>
        <w:spacing w:after="0" w:line="240" w:lineRule="auto"/>
        <w:ind w:left="4963" w:firstLine="567"/>
        <w:jc w:val="right"/>
        <w:rPr>
          <w:rFonts w:ascii="Arial" w:eastAsia="Times New Roman" w:hAnsi="Arial" w:cs="Arial"/>
          <w:b/>
          <w:sz w:val="32"/>
          <w:szCs w:val="24"/>
          <w:lang w:eastAsia="ru-RU"/>
        </w:rPr>
      </w:pPr>
      <w:r w:rsidRPr="000262A7">
        <w:rPr>
          <w:rFonts w:ascii="Arial" w:eastAsia="Times New Roman" w:hAnsi="Arial" w:cs="Arial"/>
          <w:b/>
          <w:sz w:val="32"/>
          <w:szCs w:val="24"/>
          <w:lang w:eastAsia="ru-RU"/>
        </w:rPr>
        <w:t>Приложение</w:t>
      </w:r>
    </w:p>
    <w:p w:rsidR="000262A7" w:rsidRPr="000262A7" w:rsidRDefault="000262A7" w:rsidP="000262A7">
      <w:pPr>
        <w:shd w:val="clear" w:color="auto" w:fill="FFFFFF"/>
        <w:autoSpaceDE w:val="0"/>
        <w:autoSpaceDN w:val="0"/>
        <w:adjustRightInd w:val="0"/>
        <w:spacing w:after="0" w:line="240" w:lineRule="auto"/>
        <w:ind w:left="4963" w:firstLine="567"/>
        <w:jc w:val="right"/>
        <w:rPr>
          <w:rFonts w:ascii="Arial" w:eastAsia="Times New Roman" w:hAnsi="Arial" w:cs="Arial"/>
          <w:b/>
          <w:sz w:val="32"/>
          <w:szCs w:val="24"/>
          <w:lang w:eastAsia="ru-RU"/>
        </w:rPr>
      </w:pPr>
      <w:r w:rsidRPr="000262A7">
        <w:rPr>
          <w:rFonts w:ascii="Arial" w:eastAsia="Times New Roman" w:hAnsi="Arial" w:cs="Arial"/>
          <w:b/>
          <w:sz w:val="32"/>
          <w:szCs w:val="24"/>
          <w:lang w:eastAsia="ru-RU"/>
        </w:rPr>
        <w:t>к постановлению администрации района</w:t>
      </w:r>
    </w:p>
    <w:p w:rsidR="000262A7" w:rsidRPr="000262A7" w:rsidRDefault="000262A7" w:rsidP="000262A7">
      <w:pPr>
        <w:shd w:val="clear" w:color="auto" w:fill="FFFFFF"/>
        <w:autoSpaceDE w:val="0"/>
        <w:autoSpaceDN w:val="0"/>
        <w:adjustRightInd w:val="0"/>
        <w:spacing w:after="0" w:line="240" w:lineRule="auto"/>
        <w:ind w:left="4963" w:firstLine="567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0262A7">
        <w:rPr>
          <w:rFonts w:ascii="Arial" w:eastAsia="Times New Roman" w:hAnsi="Arial" w:cs="Arial"/>
          <w:b/>
          <w:sz w:val="32"/>
          <w:szCs w:val="24"/>
          <w:lang w:eastAsia="ru-RU"/>
        </w:rPr>
        <w:t>от 26.10.2018 № 2087</w:t>
      </w:r>
    </w:p>
    <w:p w:rsidR="000262A7" w:rsidRPr="000262A7" w:rsidRDefault="000262A7" w:rsidP="000262A7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30"/>
          <w:szCs w:val="30"/>
          <w:lang w:eastAsia="ru-RU"/>
        </w:rPr>
      </w:pPr>
    </w:p>
    <w:p w:rsidR="000262A7" w:rsidRPr="000262A7" w:rsidRDefault="000262A7" w:rsidP="000262A7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30"/>
          <w:szCs w:val="30"/>
          <w:lang w:eastAsia="ru-RU"/>
        </w:rPr>
      </w:pPr>
      <w:r w:rsidRPr="000262A7">
        <w:rPr>
          <w:rFonts w:ascii="Arial" w:eastAsia="Times New Roman" w:hAnsi="Arial" w:cs="Arial"/>
          <w:b/>
          <w:bCs/>
          <w:sz w:val="30"/>
          <w:szCs w:val="30"/>
          <w:lang w:eastAsia="ru-RU"/>
        </w:rPr>
        <w:t xml:space="preserve">Муниципальная программа </w:t>
      </w:r>
    </w:p>
    <w:p w:rsidR="000262A7" w:rsidRPr="000262A7" w:rsidRDefault="000262A7" w:rsidP="000262A7">
      <w:pPr>
        <w:autoSpaceDE w:val="0"/>
        <w:autoSpaceDN w:val="0"/>
        <w:adjustRightInd w:val="0"/>
        <w:spacing w:after="0" w:line="240" w:lineRule="auto"/>
        <w:ind w:left="360" w:firstLine="567"/>
        <w:jc w:val="center"/>
        <w:outlineLvl w:val="0"/>
        <w:rPr>
          <w:rFonts w:ascii="Arial" w:eastAsia="Times New Roman" w:hAnsi="Arial" w:cs="Arial"/>
          <w:bCs/>
          <w:sz w:val="24"/>
          <w:szCs w:val="26"/>
          <w:lang w:eastAsia="ru-RU"/>
        </w:rPr>
      </w:pPr>
      <w:r w:rsidRPr="000262A7">
        <w:rPr>
          <w:rFonts w:ascii="Arial" w:eastAsia="Times New Roman" w:hAnsi="Arial" w:cs="Arial"/>
          <w:b/>
          <w:bCs/>
          <w:sz w:val="30"/>
          <w:szCs w:val="30"/>
          <w:lang w:eastAsia="ru-RU"/>
        </w:rPr>
        <w:t>«</w:t>
      </w:r>
      <w:r w:rsidRPr="000262A7">
        <w:rPr>
          <w:rFonts w:ascii="Arial" w:eastAsia="Times New Roman" w:hAnsi="Arial" w:cs="Arial"/>
          <w:b/>
          <w:sz w:val="30"/>
          <w:szCs w:val="30"/>
          <w:lang w:eastAsia="ru-RU"/>
        </w:rPr>
        <w:t>Информационное общество Кондинского района на 2019-2025 годы и на период до 2030 года»</w:t>
      </w:r>
      <w:r w:rsidRPr="000262A7">
        <w:rPr>
          <w:rFonts w:ascii="Arial" w:eastAsia="Times New Roman" w:hAnsi="Arial" w:cs="Arial"/>
          <w:bCs/>
          <w:sz w:val="24"/>
          <w:szCs w:val="26"/>
          <w:lang w:eastAsia="ru-RU"/>
        </w:rPr>
        <w:t xml:space="preserve"> </w:t>
      </w:r>
    </w:p>
    <w:p w:rsidR="000262A7" w:rsidRPr="000262A7" w:rsidRDefault="000262A7" w:rsidP="000262A7">
      <w:pPr>
        <w:autoSpaceDE w:val="0"/>
        <w:autoSpaceDN w:val="0"/>
        <w:adjustRightInd w:val="0"/>
        <w:spacing w:after="0" w:line="240" w:lineRule="auto"/>
        <w:ind w:left="360" w:firstLine="567"/>
        <w:jc w:val="center"/>
        <w:outlineLvl w:val="0"/>
        <w:rPr>
          <w:rFonts w:ascii="Arial" w:eastAsia="Times New Roman" w:hAnsi="Arial" w:cs="Arial"/>
          <w:bCs/>
          <w:sz w:val="24"/>
          <w:szCs w:val="26"/>
          <w:lang w:eastAsia="ru-RU"/>
        </w:rPr>
      </w:pPr>
      <w:r w:rsidRPr="000262A7">
        <w:rPr>
          <w:rFonts w:ascii="Arial" w:eastAsia="Times New Roman" w:hAnsi="Arial" w:cs="Arial"/>
          <w:bCs/>
          <w:sz w:val="24"/>
          <w:szCs w:val="26"/>
          <w:lang w:eastAsia="ru-RU"/>
        </w:rPr>
        <w:t>(далее - муниципальная программа)</w:t>
      </w:r>
    </w:p>
    <w:p w:rsidR="000262A7" w:rsidRPr="000262A7" w:rsidRDefault="000262A7" w:rsidP="000262A7">
      <w:pPr>
        <w:spacing w:after="0" w:line="240" w:lineRule="auto"/>
        <w:jc w:val="center"/>
        <w:rPr>
          <w:rFonts w:ascii="Arial" w:eastAsia="Times New Roman" w:hAnsi="Arial" w:cs="Arial"/>
          <w:szCs w:val="26"/>
          <w:lang w:eastAsia="ru-RU"/>
        </w:rPr>
      </w:pPr>
    </w:p>
    <w:p w:rsidR="000262A7" w:rsidRPr="000262A7" w:rsidRDefault="000262A7" w:rsidP="000262A7">
      <w:pPr>
        <w:autoSpaceDE w:val="0"/>
        <w:autoSpaceDN w:val="0"/>
        <w:adjustRightInd w:val="0"/>
        <w:spacing w:after="0" w:line="240" w:lineRule="auto"/>
        <w:ind w:left="360" w:firstLine="567"/>
        <w:jc w:val="center"/>
        <w:outlineLvl w:val="0"/>
        <w:rPr>
          <w:rFonts w:ascii="Arial" w:eastAsia="Times New Roman" w:hAnsi="Arial" w:cs="Arial"/>
          <w:b/>
          <w:sz w:val="24"/>
          <w:szCs w:val="26"/>
          <w:lang w:eastAsia="ru-RU"/>
        </w:rPr>
      </w:pPr>
      <w:r w:rsidRPr="000262A7">
        <w:rPr>
          <w:rFonts w:ascii="Arial" w:eastAsia="Times New Roman" w:hAnsi="Arial" w:cs="Arial"/>
          <w:b/>
          <w:bCs/>
          <w:sz w:val="24"/>
          <w:szCs w:val="26"/>
          <w:lang w:eastAsia="ru-RU"/>
        </w:rPr>
        <w:t xml:space="preserve">Паспорт муниципальной программы </w:t>
      </w:r>
    </w:p>
    <w:p w:rsidR="000262A7" w:rsidRPr="000262A7" w:rsidRDefault="000262A7" w:rsidP="000262A7">
      <w:pPr>
        <w:autoSpaceDE w:val="0"/>
        <w:autoSpaceDN w:val="0"/>
        <w:adjustRightInd w:val="0"/>
        <w:spacing w:after="0" w:line="240" w:lineRule="auto"/>
        <w:ind w:left="360" w:firstLine="567"/>
        <w:jc w:val="center"/>
        <w:outlineLvl w:val="0"/>
        <w:rPr>
          <w:rFonts w:ascii="Arial" w:eastAsia="Times New Roman" w:hAnsi="Arial" w:cs="Arial"/>
          <w:bCs/>
          <w:sz w:val="24"/>
          <w:szCs w:val="26"/>
          <w:lang w:eastAsia="ru-RU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31"/>
        <w:gridCol w:w="6140"/>
      </w:tblGrid>
      <w:tr w:rsidR="000262A7" w:rsidRPr="000262A7" w:rsidTr="00B74B0B">
        <w:trPr>
          <w:trHeight w:val="68"/>
          <w:jc w:val="center"/>
        </w:trPr>
        <w:tc>
          <w:tcPr>
            <w:tcW w:w="3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2A7" w:rsidRPr="000262A7" w:rsidRDefault="000262A7" w:rsidP="000262A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6"/>
                <w:lang w:eastAsia="ru-RU"/>
              </w:rPr>
            </w:pPr>
            <w:r w:rsidRPr="000262A7">
              <w:rPr>
                <w:rFonts w:ascii="Arial" w:eastAsia="Times New Roman" w:hAnsi="Arial" w:cs="Arial"/>
                <w:sz w:val="24"/>
                <w:szCs w:val="26"/>
                <w:lang w:eastAsia="ru-RU"/>
              </w:rPr>
              <w:t>Наименование муниципальной программы</w:t>
            </w:r>
          </w:p>
        </w:tc>
        <w:tc>
          <w:tcPr>
            <w:tcW w:w="6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2A7" w:rsidRPr="000262A7" w:rsidRDefault="000262A7" w:rsidP="000262A7">
            <w:pPr>
              <w:spacing w:after="0" w:line="240" w:lineRule="auto"/>
              <w:rPr>
                <w:rFonts w:ascii="Arial" w:eastAsia="Times New Roman" w:hAnsi="Arial" w:cs="Arial"/>
                <w:szCs w:val="26"/>
                <w:lang w:eastAsia="ru-RU"/>
              </w:rPr>
            </w:pPr>
            <w:r w:rsidRPr="000262A7">
              <w:rPr>
                <w:rFonts w:ascii="Arial" w:eastAsia="Times New Roman" w:hAnsi="Arial" w:cs="Arial"/>
                <w:szCs w:val="26"/>
                <w:lang w:eastAsia="ru-RU"/>
              </w:rPr>
              <w:t>Информационное общество Кондинского района на 2019-2025 годы и на период до 2030 года</w:t>
            </w:r>
          </w:p>
        </w:tc>
      </w:tr>
      <w:tr w:rsidR="000262A7" w:rsidRPr="000262A7" w:rsidTr="00B74B0B">
        <w:trPr>
          <w:trHeight w:val="68"/>
          <w:jc w:val="center"/>
        </w:trPr>
        <w:tc>
          <w:tcPr>
            <w:tcW w:w="3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2A7" w:rsidRPr="000262A7" w:rsidRDefault="000262A7" w:rsidP="000262A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6"/>
                <w:lang w:eastAsia="ru-RU"/>
              </w:rPr>
            </w:pPr>
            <w:r w:rsidRPr="000262A7">
              <w:rPr>
                <w:rFonts w:ascii="Arial" w:eastAsia="Times New Roman" w:hAnsi="Arial" w:cs="Arial"/>
                <w:sz w:val="24"/>
                <w:szCs w:val="26"/>
                <w:lang w:eastAsia="ru-RU"/>
              </w:rPr>
              <w:t>Дата утверждения целевой программы (наименование и номер соответствующего нормативного акта)</w:t>
            </w:r>
          </w:p>
        </w:tc>
        <w:tc>
          <w:tcPr>
            <w:tcW w:w="6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2A7" w:rsidRPr="000262A7" w:rsidRDefault="000262A7" w:rsidP="000262A7">
            <w:pPr>
              <w:spacing w:after="0" w:line="240" w:lineRule="auto"/>
              <w:rPr>
                <w:rFonts w:ascii="Arial" w:eastAsia="Times New Roman" w:hAnsi="Arial" w:cs="Arial"/>
                <w:szCs w:val="26"/>
                <w:lang w:eastAsia="ru-RU"/>
              </w:rPr>
            </w:pPr>
            <w:r w:rsidRPr="000262A7">
              <w:rPr>
                <w:rFonts w:ascii="Arial" w:eastAsia="Times New Roman" w:hAnsi="Arial" w:cs="Arial"/>
                <w:szCs w:val="26"/>
                <w:lang w:eastAsia="ru-RU"/>
              </w:rPr>
              <w:t xml:space="preserve">Постановление администрации Кондинского района </w:t>
            </w:r>
            <w:hyperlink r:id="rId10" w:history="1">
              <w:r w:rsidRPr="000262A7">
                <w:rPr>
                  <w:rFonts w:ascii="Arial" w:eastAsia="Times New Roman" w:hAnsi="Arial" w:cs="Arial"/>
                  <w:color w:val="0000FF"/>
                  <w:szCs w:val="26"/>
                  <w:lang w:eastAsia="ru-RU"/>
                </w:rPr>
                <w:t>от 26 октября 2018 года № 2087</w:t>
              </w:r>
            </w:hyperlink>
            <w:r w:rsidRPr="000262A7">
              <w:rPr>
                <w:rFonts w:ascii="Arial" w:eastAsia="Times New Roman" w:hAnsi="Arial" w:cs="Arial"/>
                <w:szCs w:val="26"/>
                <w:lang w:eastAsia="ru-RU"/>
              </w:rPr>
              <w:t xml:space="preserve"> «О муниципальной программе «Информационное общество Кондинского района на 2019-2025 годы и на период до 2030 года»</w:t>
            </w:r>
          </w:p>
        </w:tc>
      </w:tr>
      <w:tr w:rsidR="000262A7" w:rsidRPr="000262A7" w:rsidTr="00B74B0B">
        <w:trPr>
          <w:trHeight w:val="68"/>
          <w:jc w:val="center"/>
        </w:trPr>
        <w:tc>
          <w:tcPr>
            <w:tcW w:w="3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2A7" w:rsidRPr="000262A7" w:rsidRDefault="000262A7" w:rsidP="000262A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6"/>
                <w:lang w:eastAsia="ru-RU"/>
              </w:rPr>
            </w:pPr>
            <w:r w:rsidRPr="000262A7">
              <w:rPr>
                <w:rFonts w:ascii="Arial" w:eastAsia="Times New Roman" w:hAnsi="Arial" w:cs="Arial"/>
                <w:sz w:val="24"/>
                <w:szCs w:val="26"/>
                <w:lang w:eastAsia="ru-RU"/>
              </w:rPr>
              <w:t>Ответственный исполнитель муниципальной программы</w:t>
            </w:r>
          </w:p>
        </w:tc>
        <w:tc>
          <w:tcPr>
            <w:tcW w:w="6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2A7" w:rsidRPr="000262A7" w:rsidRDefault="000262A7" w:rsidP="000262A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6"/>
                <w:lang w:eastAsia="ru-RU"/>
              </w:rPr>
            </w:pPr>
            <w:r w:rsidRPr="000262A7">
              <w:rPr>
                <w:rFonts w:ascii="Arial" w:eastAsia="Times New Roman" w:hAnsi="Arial" w:cs="Arial"/>
                <w:sz w:val="24"/>
                <w:szCs w:val="26"/>
                <w:lang w:eastAsia="ru-RU"/>
              </w:rPr>
              <w:t>Комитет по информационным технологиям и связи администрации Кондинского района</w:t>
            </w:r>
          </w:p>
        </w:tc>
      </w:tr>
      <w:tr w:rsidR="000262A7" w:rsidRPr="000262A7" w:rsidTr="00B74B0B">
        <w:trPr>
          <w:trHeight w:val="68"/>
          <w:jc w:val="center"/>
        </w:trPr>
        <w:tc>
          <w:tcPr>
            <w:tcW w:w="3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2A7" w:rsidRPr="000262A7" w:rsidRDefault="000262A7" w:rsidP="000262A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6"/>
                <w:lang w:eastAsia="ru-RU"/>
              </w:rPr>
            </w:pPr>
            <w:r w:rsidRPr="000262A7">
              <w:rPr>
                <w:rFonts w:ascii="Arial" w:eastAsia="Times New Roman" w:hAnsi="Arial" w:cs="Arial"/>
                <w:sz w:val="24"/>
                <w:szCs w:val="26"/>
                <w:lang w:eastAsia="ru-RU"/>
              </w:rPr>
              <w:t>Соисполнители муниципальной программы</w:t>
            </w:r>
          </w:p>
        </w:tc>
        <w:tc>
          <w:tcPr>
            <w:tcW w:w="6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2A7" w:rsidRPr="000262A7" w:rsidRDefault="000262A7" w:rsidP="000262A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6"/>
                <w:lang w:eastAsia="ru-RU"/>
              </w:rPr>
            </w:pPr>
            <w:r w:rsidRPr="000262A7">
              <w:rPr>
                <w:rFonts w:ascii="Arial" w:eastAsia="Times New Roman" w:hAnsi="Arial" w:cs="Arial"/>
                <w:sz w:val="24"/>
                <w:szCs w:val="26"/>
                <w:lang w:eastAsia="ru-RU"/>
              </w:rPr>
              <w:t>Специальный отдел администрации Кондинского района</w:t>
            </w:r>
          </w:p>
        </w:tc>
      </w:tr>
      <w:tr w:rsidR="000262A7" w:rsidRPr="000262A7" w:rsidTr="00B74B0B">
        <w:trPr>
          <w:trHeight w:val="68"/>
          <w:jc w:val="center"/>
        </w:trPr>
        <w:tc>
          <w:tcPr>
            <w:tcW w:w="3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2A7" w:rsidRPr="000262A7" w:rsidRDefault="000262A7" w:rsidP="000262A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6"/>
                <w:lang w:eastAsia="ru-RU"/>
              </w:rPr>
            </w:pPr>
            <w:r w:rsidRPr="000262A7">
              <w:rPr>
                <w:rFonts w:ascii="Arial" w:eastAsia="Times New Roman" w:hAnsi="Arial" w:cs="Arial"/>
                <w:sz w:val="24"/>
                <w:szCs w:val="26"/>
                <w:lang w:eastAsia="ru-RU"/>
              </w:rPr>
              <w:t>Цель муниципальной программы</w:t>
            </w:r>
          </w:p>
        </w:tc>
        <w:tc>
          <w:tcPr>
            <w:tcW w:w="6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2A7" w:rsidRPr="000262A7" w:rsidRDefault="000262A7" w:rsidP="000262A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6"/>
                <w:lang w:eastAsia="ru-RU"/>
              </w:rPr>
            </w:pPr>
            <w:r w:rsidRPr="000262A7">
              <w:rPr>
                <w:rFonts w:ascii="Arial" w:eastAsia="Times New Roman" w:hAnsi="Arial" w:cs="Arial"/>
                <w:sz w:val="24"/>
                <w:szCs w:val="26"/>
                <w:lang w:eastAsia="ru-RU"/>
              </w:rPr>
              <w:t>Формирование информационного пространства на основе использования информационных и телекоммуникационных технологий для повышения качества жизни граждан, улучшения условий деятельности организаций Кондинского района и обеспечения условий для реализации эффективной системы управления в органах местного самоуправления Кондинского района</w:t>
            </w:r>
          </w:p>
        </w:tc>
      </w:tr>
      <w:tr w:rsidR="000262A7" w:rsidRPr="000262A7" w:rsidTr="00B74B0B">
        <w:trPr>
          <w:trHeight w:val="68"/>
          <w:jc w:val="center"/>
        </w:trPr>
        <w:tc>
          <w:tcPr>
            <w:tcW w:w="3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2A7" w:rsidRPr="000262A7" w:rsidRDefault="000262A7" w:rsidP="000262A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6"/>
                <w:lang w:eastAsia="ru-RU"/>
              </w:rPr>
            </w:pPr>
            <w:r w:rsidRPr="000262A7">
              <w:rPr>
                <w:rFonts w:ascii="Arial" w:eastAsia="Times New Roman" w:hAnsi="Arial" w:cs="Arial"/>
                <w:sz w:val="24"/>
                <w:szCs w:val="26"/>
                <w:lang w:eastAsia="ru-RU"/>
              </w:rPr>
              <w:t>Задачи муниципальной программы</w:t>
            </w:r>
          </w:p>
        </w:tc>
        <w:tc>
          <w:tcPr>
            <w:tcW w:w="6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2A7" w:rsidRPr="000262A7" w:rsidRDefault="000262A7" w:rsidP="000262A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6"/>
                <w:lang w:eastAsia="ru-RU"/>
              </w:rPr>
            </w:pPr>
            <w:r w:rsidRPr="000262A7">
              <w:rPr>
                <w:rFonts w:ascii="Arial" w:eastAsia="Times New Roman" w:hAnsi="Arial" w:cs="Arial"/>
                <w:sz w:val="24"/>
                <w:szCs w:val="26"/>
                <w:lang w:eastAsia="ru-RU"/>
              </w:rPr>
              <w:t>Развитие информационного общества и электронного правительства, в том числе технологий, обеспечивающих повышение качества местного управления, электронного взаимодействия населения и органов местного самоуправления Кондинского района</w:t>
            </w:r>
          </w:p>
        </w:tc>
      </w:tr>
      <w:tr w:rsidR="000262A7" w:rsidRPr="000262A7" w:rsidTr="00B74B0B">
        <w:trPr>
          <w:trHeight w:val="68"/>
          <w:jc w:val="center"/>
        </w:trPr>
        <w:tc>
          <w:tcPr>
            <w:tcW w:w="3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2A7" w:rsidRPr="000262A7" w:rsidRDefault="000262A7" w:rsidP="000262A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6"/>
                <w:lang w:eastAsia="ru-RU"/>
              </w:rPr>
            </w:pPr>
            <w:r w:rsidRPr="000262A7">
              <w:rPr>
                <w:rFonts w:ascii="Arial" w:eastAsia="Times New Roman" w:hAnsi="Arial" w:cs="Arial"/>
                <w:sz w:val="24"/>
                <w:szCs w:val="26"/>
                <w:lang w:eastAsia="ru-RU"/>
              </w:rPr>
              <w:t>Подпрограмма или основные мероприятия</w:t>
            </w:r>
          </w:p>
        </w:tc>
        <w:tc>
          <w:tcPr>
            <w:tcW w:w="6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2A7" w:rsidRPr="000262A7" w:rsidRDefault="000262A7" w:rsidP="000262A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6"/>
                <w:lang w:eastAsia="ru-RU"/>
              </w:rPr>
            </w:pPr>
            <w:r w:rsidRPr="000262A7">
              <w:rPr>
                <w:rFonts w:ascii="Arial" w:eastAsia="Times New Roman" w:hAnsi="Arial" w:cs="Arial"/>
                <w:sz w:val="24"/>
                <w:szCs w:val="26"/>
                <w:lang w:eastAsia="ru-RU"/>
              </w:rPr>
              <w:t>1. Развитие электронного правительства, формирование и сопровождение информационных ресурсов и систем, обеспечение доступа к ним.</w:t>
            </w:r>
          </w:p>
          <w:p w:rsidR="000262A7" w:rsidRPr="000262A7" w:rsidRDefault="000262A7" w:rsidP="000262A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6"/>
                <w:lang w:eastAsia="ru-RU"/>
              </w:rPr>
            </w:pPr>
            <w:r w:rsidRPr="000262A7">
              <w:rPr>
                <w:rFonts w:ascii="Arial" w:eastAsia="Times New Roman" w:hAnsi="Arial" w:cs="Arial"/>
                <w:sz w:val="24"/>
                <w:szCs w:val="26"/>
                <w:lang w:eastAsia="ru-RU"/>
              </w:rPr>
              <w:t>2. Развитие информационно-коммуникационной инфраструктуры, технической и технологической основ становления информационного общества и электронного правительства.</w:t>
            </w:r>
          </w:p>
          <w:p w:rsidR="000262A7" w:rsidRPr="000262A7" w:rsidRDefault="000262A7" w:rsidP="000262A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6"/>
                <w:lang w:eastAsia="ru-RU"/>
              </w:rPr>
            </w:pPr>
            <w:r w:rsidRPr="000262A7">
              <w:rPr>
                <w:rFonts w:ascii="Arial" w:eastAsia="Times New Roman" w:hAnsi="Arial" w:cs="Arial"/>
                <w:sz w:val="24"/>
                <w:szCs w:val="26"/>
                <w:lang w:eastAsia="ru-RU"/>
              </w:rPr>
              <w:t>3. Обеспечение безопасности информации и защиты данных при реализации полномочий органов местного самоуправления Кондинского района</w:t>
            </w:r>
          </w:p>
        </w:tc>
      </w:tr>
      <w:tr w:rsidR="000262A7" w:rsidRPr="000262A7" w:rsidTr="00B74B0B">
        <w:trPr>
          <w:trHeight w:val="68"/>
          <w:jc w:val="center"/>
        </w:trPr>
        <w:tc>
          <w:tcPr>
            <w:tcW w:w="3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2A7" w:rsidRPr="000262A7" w:rsidRDefault="000262A7" w:rsidP="000262A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6"/>
                <w:lang w:eastAsia="ru-RU"/>
              </w:rPr>
            </w:pPr>
            <w:r w:rsidRPr="000262A7">
              <w:rPr>
                <w:rFonts w:ascii="Arial" w:eastAsia="Times New Roman" w:hAnsi="Arial" w:cs="Arial"/>
                <w:sz w:val="24"/>
                <w:szCs w:val="26"/>
                <w:lang w:eastAsia="ru-RU"/>
              </w:rPr>
              <w:lastRenderedPageBreak/>
              <w:t>Наименование портфеля проектов, проекта, направленных, в том числе на реализацию в Кондинском районе национальных проектов (программ) Российской Федерации</w:t>
            </w:r>
          </w:p>
        </w:tc>
        <w:tc>
          <w:tcPr>
            <w:tcW w:w="6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2A7" w:rsidRPr="000262A7" w:rsidRDefault="000262A7" w:rsidP="000262A7">
            <w:pPr>
              <w:spacing w:after="0" w:line="240" w:lineRule="auto"/>
              <w:contextualSpacing/>
              <w:jc w:val="both"/>
              <w:rPr>
                <w:rFonts w:ascii="Arial" w:eastAsia="Times New Roman" w:hAnsi="Arial" w:cs="Arial"/>
                <w:sz w:val="24"/>
                <w:szCs w:val="26"/>
                <w:lang w:eastAsia="ru-RU"/>
              </w:rPr>
            </w:pPr>
            <w:r w:rsidRPr="000262A7">
              <w:rPr>
                <w:rFonts w:ascii="Arial" w:eastAsia="Times New Roman" w:hAnsi="Arial" w:cs="Arial"/>
                <w:sz w:val="24"/>
                <w:szCs w:val="26"/>
                <w:lang w:eastAsia="ru-RU"/>
              </w:rPr>
              <w:t>Портфель проектов «Цифровая экономика» - 6 636,14 тыс. рублей, в том числе:</w:t>
            </w:r>
          </w:p>
          <w:p w:rsidR="000262A7" w:rsidRPr="000262A7" w:rsidRDefault="000262A7" w:rsidP="000262A7">
            <w:pPr>
              <w:spacing w:after="0" w:line="240" w:lineRule="auto"/>
              <w:contextualSpacing/>
              <w:jc w:val="both"/>
              <w:rPr>
                <w:rFonts w:ascii="Arial" w:eastAsia="Times New Roman" w:hAnsi="Arial" w:cs="Arial"/>
                <w:sz w:val="24"/>
                <w:szCs w:val="26"/>
                <w:lang w:eastAsia="ru-RU"/>
              </w:rPr>
            </w:pPr>
            <w:r w:rsidRPr="000262A7">
              <w:rPr>
                <w:rFonts w:ascii="Arial" w:eastAsia="Times New Roman" w:hAnsi="Arial" w:cs="Arial"/>
                <w:sz w:val="24"/>
                <w:szCs w:val="26"/>
                <w:lang w:eastAsia="ru-RU"/>
              </w:rPr>
              <w:t>региональный проект «Цифровое государственное управление» - 246,0 тыс. рублей;</w:t>
            </w:r>
          </w:p>
          <w:p w:rsidR="000262A7" w:rsidRPr="000262A7" w:rsidRDefault="000262A7" w:rsidP="000262A7">
            <w:pPr>
              <w:spacing w:after="0" w:line="240" w:lineRule="auto"/>
              <w:contextualSpacing/>
              <w:jc w:val="both"/>
              <w:rPr>
                <w:rFonts w:ascii="Arial" w:eastAsia="Times New Roman" w:hAnsi="Arial" w:cs="Arial"/>
                <w:sz w:val="24"/>
                <w:szCs w:val="26"/>
                <w:lang w:eastAsia="ru-RU"/>
              </w:rPr>
            </w:pPr>
            <w:r w:rsidRPr="000262A7">
              <w:rPr>
                <w:rFonts w:ascii="Arial" w:eastAsia="Times New Roman" w:hAnsi="Arial" w:cs="Arial"/>
                <w:sz w:val="24"/>
                <w:szCs w:val="26"/>
                <w:lang w:eastAsia="ru-RU"/>
              </w:rPr>
              <w:t>региональный проект «Информационная инфраструктура» - 2 520,14 тыс. рублей;</w:t>
            </w:r>
          </w:p>
          <w:p w:rsidR="000262A7" w:rsidRPr="000262A7" w:rsidRDefault="000262A7" w:rsidP="000262A7">
            <w:pPr>
              <w:spacing w:after="0" w:line="240" w:lineRule="auto"/>
              <w:contextualSpacing/>
              <w:jc w:val="both"/>
              <w:rPr>
                <w:rFonts w:ascii="Arial" w:eastAsia="Times New Roman" w:hAnsi="Arial" w:cs="Arial"/>
                <w:sz w:val="24"/>
                <w:szCs w:val="26"/>
                <w:lang w:eastAsia="ru-RU"/>
              </w:rPr>
            </w:pPr>
            <w:r w:rsidRPr="000262A7">
              <w:rPr>
                <w:rFonts w:ascii="Arial" w:eastAsia="Times New Roman" w:hAnsi="Arial" w:cs="Arial"/>
                <w:sz w:val="24"/>
                <w:szCs w:val="26"/>
                <w:lang w:eastAsia="ru-RU"/>
              </w:rPr>
              <w:t>региональный проект «Информационная безопасность» - 3 870,0 тыс. рублей</w:t>
            </w:r>
          </w:p>
        </w:tc>
      </w:tr>
      <w:tr w:rsidR="000262A7" w:rsidRPr="000262A7" w:rsidTr="00B74B0B">
        <w:trPr>
          <w:trHeight w:val="68"/>
          <w:jc w:val="center"/>
        </w:trPr>
        <w:tc>
          <w:tcPr>
            <w:tcW w:w="3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2A7" w:rsidRPr="000262A7" w:rsidRDefault="000262A7" w:rsidP="000262A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6"/>
                <w:lang w:eastAsia="ru-RU"/>
              </w:rPr>
            </w:pPr>
            <w:r w:rsidRPr="000262A7">
              <w:rPr>
                <w:rFonts w:ascii="Arial" w:eastAsia="Times New Roman" w:hAnsi="Arial" w:cs="Arial"/>
                <w:sz w:val="24"/>
                <w:szCs w:val="26"/>
                <w:lang w:eastAsia="ru-RU"/>
              </w:rPr>
              <w:t xml:space="preserve">Целевые показатели муниципальной программы </w:t>
            </w:r>
          </w:p>
        </w:tc>
        <w:tc>
          <w:tcPr>
            <w:tcW w:w="6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2A7" w:rsidRPr="000262A7" w:rsidRDefault="000262A7" w:rsidP="000262A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6"/>
                <w:lang w:eastAsia="ru-RU"/>
              </w:rPr>
            </w:pPr>
            <w:r w:rsidRPr="000262A7">
              <w:rPr>
                <w:rFonts w:ascii="Arial" w:eastAsia="Times New Roman" w:hAnsi="Arial" w:cs="Arial"/>
                <w:sz w:val="24"/>
                <w:szCs w:val="26"/>
                <w:lang w:eastAsia="ru-RU"/>
              </w:rPr>
              <w:t>1. Увеличение доли государственных и муниципальных услуг, функций, сервисов, предоставленных в цифровом виде, без необходимости личного посещения органов местного самоуправления Кондинского района с 10 до 80%.</w:t>
            </w:r>
          </w:p>
          <w:p w:rsidR="000262A7" w:rsidRPr="000262A7" w:rsidRDefault="000262A7" w:rsidP="000262A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6"/>
                <w:lang w:eastAsia="ru-RU"/>
              </w:rPr>
            </w:pPr>
            <w:r w:rsidRPr="000262A7">
              <w:rPr>
                <w:rFonts w:ascii="Arial" w:eastAsia="Times New Roman" w:hAnsi="Arial" w:cs="Arial"/>
                <w:sz w:val="24"/>
                <w:szCs w:val="26"/>
                <w:lang w:eastAsia="ru-RU"/>
              </w:rPr>
              <w:t>2. Увеличение доли государственных и муниципальных услуг, функций, сервисов, предоставленных в цифровом виде по типовым регламентам с 10 до 80%.</w:t>
            </w:r>
          </w:p>
          <w:p w:rsidR="000262A7" w:rsidRPr="000262A7" w:rsidRDefault="000262A7" w:rsidP="000262A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6"/>
                <w:lang w:eastAsia="ru-RU"/>
              </w:rPr>
            </w:pPr>
            <w:r w:rsidRPr="000262A7">
              <w:rPr>
                <w:rFonts w:ascii="Arial" w:eastAsia="Times New Roman" w:hAnsi="Arial" w:cs="Arial"/>
                <w:sz w:val="24"/>
                <w:szCs w:val="26"/>
                <w:lang w:eastAsia="ru-RU"/>
              </w:rPr>
              <w:t>3. Уменьшение стоимостной доли закупаемого и (или) арендуемого исполнительными органами местного самоуправления Кондинского района, муниципальными учреждениями Кондинского района иностранного программного обеспечения с 50 до 10%.</w:t>
            </w:r>
          </w:p>
          <w:p w:rsidR="000262A7" w:rsidRPr="000262A7" w:rsidRDefault="000262A7" w:rsidP="000262A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6"/>
                <w:lang w:eastAsia="ru-RU"/>
              </w:rPr>
            </w:pPr>
            <w:r w:rsidRPr="000262A7">
              <w:rPr>
                <w:rFonts w:ascii="Arial" w:eastAsia="Times New Roman" w:hAnsi="Arial" w:cs="Arial"/>
                <w:sz w:val="24"/>
                <w:szCs w:val="26"/>
                <w:lang w:eastAsia="ru-RU"/>
              </w:rPr>
              <w:t xml:space="preserve">4. </w:t>
            </w:r>
            <w:proofErr w:type="gramStart"/>
            <w:r w:rsidRPr="000262A7">
              <w:rPr>
                <w:rFonts w:ascii="Arial" w:eastAsia="Times New Roman" w:hAnsi="Arial" w:cs="Arial"/>
                <w:sz w:val="24"/>
                <w:szCs w:val="26"/>
                <w:lang w:eastAsia="ru-RU"/>
              </w:rPr>
              <w:t>Увеличение доли населенных пунктов, обеспеченных возможностью широкополосного доступа к сети Интернет (не менее 10 Мбит/с на одно домохозяйство) в общем количестве населенных пунктов с 33 до 56%).</w:t>
            </w:r>
            <w:proofErr w:type="gramEnd"/>
          </w:p>
          <w:p w:rsidR="000262A7" w:rsidRPr="000262A7" w:rsidRDefault="000262A7" w:rsidP="000262A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6"/>
                <w:lang w:eastAsia="ru-RU"/>
              </w:rPr>
            </w:pPr>
            <w:r w:rsidRPr="000262A7">
              <w:rPr>
                <w:rFonts w:ascii="Arial" w:eastAsia="Times New Roman" w:hAnsi="Arial" w:cs="Arial"/>
                <w:sz w:val="24"/>
                <w:szCs w:val="26"/>
                <w:lang w:eastAsia="ru-RU"/>
              </w:rPr>
              <w:t>5. Уменьшение среднего срока простоя муниципальных систем в результате компьютерных атак с 65 до 1 часа</w:t>
            </w:r>
          </w:p>
        </w:tc>
      </w:tr>
      <w:tr w:rsidR="000262A7" w:rsidRPr="000262A7" w:rsidTr="00B74B0B">
        <w:trPr>
          <w:trHeight w:val="68"/>
          <w:jc w:val="center"/>
        </w:trPr>
        <w:tc>
          <w:tcPr>
            <w:tcW w:w="3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2A7" w:rsidRPr="000262A7" w:rsidRDefault="000262A7" w:rsidP="000262A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6"/>
                <w:lang w:eastAsia="ru-RU"/>
              </w:rPr>
            </w:pPr>
            <w:r w:rsidRPr="000262A7">
              <w:rPr>
                <w:rFonts w:ascii="Arial" w:eastAsia="Times New Roman" w:hAnsi="Arial" w:cs="Arial"/>
                <w:sz w:val="24"/>
                <w:szCs w:val="26"/>
                <w:lang w:eastAsia="ru-RU"/>
              </w:rPr>
              <w:t>Сроки реализации муниципальной программы</w:t>
            </w:r>
          </w:p>
        </w:tc>
        <w:tc>
          <w:tcPr>
            <w:tcW w:w="6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2A7" w:rsidRPr="000262A7" w:rsidRDefault="000262A7" w:rsidP="000262A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6"/>
                <w:lang w:eastAsia="ru-RU"/>
              </w:rPr>
            </w:pPr>
            <w:r w:rsidRPr="000262A7">
              <w:rPr>
                <w:rFonts w:ascii="Arial" w:eastAsia="Times New Roman" w:hAnsi="Arial" w:cs="Arial"/>
                <w:sz w:val="24"/>
                <w:szCs w:val="26"/>
                <w:lang w:eastAsia="ru-RU"/>
              </w:rPr>
              <w:t>2019-2025 годы и на период до 2030 года</w:t>
            </w:r>
          </w:p>
        </w:tc>
      </w:tr>
      <w:tr w:rsidR="000262A7" w:rsidRPr="000262A7" w:rsidTr="00B74B0B">
        <w:trPr>
          <w:trHeight w:val="68"/>
          <w:jc w:val="center"/>
        </w:trPr>
        <w:tc>
          <w:tcPr>
            <w:tcW w:w="3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2A7" w:rsidRPr="000262A7" w:rsidRDefault="000262A7" w:rsidP="000262A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6"/>
                <w:lang w:eastAsia="ru-RU"/>
              </w:rPr>
            </w:pPr>
            <w:r w:rsidRPr="000262A7">
              <w:rPr>
                <w:rFonts w:ascii="Arial" w:eastAsia="Times New Roman" w:hAnsi="Arial" w:cs="Arial"/>
                <w:sz w:val="24"/>
                <w:szCs w:val="26"/>
                <w:lang w:eastAsia="ru-RU"/>
              </w:rPr>
              <w:t>Параметры финансового обеспечения муниципальной программы</w:t>
            </w:r>
          </w:p>
        </w:tc>
        <w:tc>
          <w:tcPr>
            <w:tcW w:w="6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2A7" w:rsidRPr="000262A7" w:rsidRDefault="000262A7" w:rsidP="000262A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6"/>
                <w:lang w:eastAsia="ru-RU"/>
              </w:rPr>
            </w:pPr>
            <w:r w:rsidRPr="000262A7">
              <w:rPr>
                <w:rFonts w:ascii="Arial" w:eastAsia="Times New Roman" w:hAnsi="Arial" w:cs="Arial"/>
                <w:sz w:val="24"/>
                <w:szCs w:val="26"/>
                <w:lang w:eastAsia="ru-RU"/>
              </w:rPr>
              <w:t>Общий объем финансирования муниципальной программы составляет 33 540,1 тыс. рублей, из них: бюджет района - 33 540,1 тыс. рублей, в том числе:</w:t>
            </w:r>
          </w:p>
          <w:p w:rsidR="000262A7" w:rsidRPr="000262A7" w:rsidRDefault="000262A7" w:rsidP="000262A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6"/>
                <w:lang w:eastAsia="ru-RU"/>
              </w:rPr>
            </w:pPr>
            <w:r w:rsidRPr="000262A7">
              <w:rPr>
                <w:rFonts w:ascii="Arial" w:eastAsia="Times New Roman" w:hAnsi="Arial" w:cs="Arial"/>
                <w:sz w:val="24"/>
                <w:szCs w:val="26"/>
                <w:lang w:eastAsia="ru-RU"/>
              </w:rPr>
              <w:t>2019 год - 3 161,4 тыс. рублей;</w:t>
            </w:r>
          </w:p>
          <w:p w:rsidR="000262A7" w:rsidRPr="000262A7" w:rsidRDefault="000262A7" w:rsidP="000262A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6"/>
                <w:lang w:eastAsia="ru-RU"/>
              </w:rPr>
            </w:pPr>
            <w:r w:rsidRPr="000262A7">
              <w:rPr>
                <w:rFonts w:ascii="Arial" w:eastAsia="Times New Roman" w:hAnsi="Arial" w:cs="Arial"/>
                <w:sz w:val="24"/>
                <w:szCs w:val="26"/>
                <w:lang w:eastAsia="ru-RU"/>
              </w:rPr>
              <w:t>2020 год - 2 761,7 тыс. рублей;</w:t>
            </w:r>
          </w:p>
          <w:p w:rsidR="000262A7" w:rsidRPr="000262A7" w:rsidRDefault="000262A7" w:rsidP="000262A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6"/>
                <w:lang w:eastAsia="ru-RU"/>
              </w:rPr>
            </w:pPr>
            <w:r w:rsidRPr="000262A7">
              <w:rPr>
                <w:rFonts w:ascii="Arial" w:eastAsia="Times New Roman" w:hAnsi="Arial" w:cs="Arial"/>
                <w:sz w:val="24"/>
                <w:szCs w:val="26"/>
                <w:lang w:eastAsia="ru-RU"/>
              </w:rPr>
              <w:t>2021 год - 2 761,7 тыс. рублей;</w:t>
            </w:r>
          </w:p>
          <w:p w:rsidR="000262A7" w:rsidRPr="000262A7" w:rsidRDefault="000262A7" w:rsidP="000262A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6"/>
                <w:lang w:eastAsia="ru-RU"/>
              </w:rPr>
            </w:pPr>
            <w:r w:rsidRPr="000262A7">
              <w:rPr>
                <w:rFonts w:ascii="Arial" w:eastAsia="Times New Roman" w:hAnsi="Arial" w:cs="Arial"/>
                <w:sz w:val="24"/>
                <w:szCs w:val="26"/>
                <w:lang w:eastAsia="ru-RU"/>
              </w:rPr>
              <w:t>2022 год - 2 761,7 тыс. рублей;</w:t>
            </w:r>
          </w:p>
          <w:p w:rsidR="000262A7" w:rsidRPr="000262A7" w:rsidRDefault="000262A7" w:rsidP="000262A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6"/>
                <w:lang w:eastAsia="ru-RU"/>
              </w:rPr>
            </w:pPr>
            <w:r w:rsidRPr="000262A7">
              <w:rPr>
                <w:rFonts w:ascii="Arial" w:eastAsia="Times New Roman" w:hAnsi="Arial" w:cs="Arial"/>
                <w:sz w:val="24"/>
                <w:szCs w:val="26"/>
                <w:lang w:eastAsia="ru-RU"/>
              </w:rPr>
              <w:t>2023 год - 2 761,7 тыс. рублей;</w:t>
            </w:r>
          </w:p>
          <w:p w:rsidR="000262A7" w:rsidRPr="000262A7" w:rsidRDefault="000262A7" w:rsidP="000262A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6"/>
                <w:lang w:eastAsia="ru-RU"/>
              </w:rPr>
            </w:pPr>
            <w:r w:rsidRPr="000262A7">
              <w:rPr>
                <w:rFonts w:ascii="Arial" w:eastAsia="Times New Roman" w:hAnsi="Arial" w:cs="Arial"/>
                <w:sz w:val="24"/>
                <w:szCs w:val="26"/>
                <w:lang w:eastAsia="ru-RU"/>
              </w:rPr>
              <w:t>2024 год - 2 761,7 тыс. рублей;</w:t>
            </w:r>
          </w:p>
          <w:p w:rsidR="000262A7" w:rsidRPr="000262A7" w:rsidRDefault="000262A7" w:rsidP="000262A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6"/>
                <w:lang w:eastAsia="ru-RU"/>
              </w:rPr>
            </w:pPr>
            <w:r w:rsidRPr="000262A7">
              <w:rPr>
                <w:rFonts w:ascii="Arial" w:eastAsia="Times New Roman" w:hAnsi="Arial" w:cs="Arial"/>
                <w:sz w:val="24"/>
                <w:szCs w:val="26"/>
                <w:lang w:eastAsia="ru-RU"/>
              </w:rPr>
              <w:t>2025 год - 2 761,7 тыс. рублей;</w:t>
            </w:r>
          </w:p>
          <w:p w:rsidR="000262A7" w:rsidRPr="000262A7" w:rsidRDefault="000262A7" w:rsidP="000262A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color w:val="FF0000"/>
                <w:sz w:val="24"/>
                <w:szCs w:val="26"/>
                <w:lang w:eastAsia="ru-RU"/>
              </w:rPr>
            </w:pPr>
            <w:r w:rsidRPr="000262A7">
              <w:rPr>
                <w:rFonts w:ascii="Arial" w:eastAsia="Times New Roman" w:hAnsi="Arial" w:cs="Arial"/>
                <w:sz w:val="24"/>
                <w:szCs w:val="26"/>
                <w:lang w:eastAsia="ru-RU"/>
              </w:rPr>
              <w:t>2026-2030 годы - 13 808,5 тыс. рублей.</w:t>
            </w:r>
          </w:p>
        </w:tc>
      </w:tr>
    </w:tbl>
    <w:p w:rsidR="00E15720" w:rsidRDefault="00E15720">
      <w:bookmarkStart w:id="0" w:name="_GoBack"/>
      <w:bookmarkEnd w:id="0"/>
    </w:p>
    <w:sectPr w:rsidR="00E157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62A7"/>
    <w:rsid w:val="000262A7"/>
    <w:rsid w:val="00E157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/content/act/07e81e68-d575-4b2d-a2bb-e802ae8c8446.html" TargetMode="External"/><Relationship Id="rId3" Type="http://schemas.openxmlformats.org/officeDocument/2006/relationships/settings" Target="settings.xml"/><Relationship Id="rId7" Type="http://schemas.openxmlformats.org/officeDocument/2006/relationships/hyperlink" Target="/content/act/457fb794-a111-4fe7-bb27-1de052020272.doc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/content/act/8f21b21c-a408-42c4-b9fe-a939b863c84a.html" TargetMode="External"/><Relationship Id="rId11" Type="http://schemas.openxmlformats.org/officeDocument/2006/relationships/fontTable" Target="fontTable.xml"/><Relationship Id="rId5" Type="http://schemas.openxmlformats.org/officeDocument/2006/relationships/hyperlink" Target="/content/act/640fd223-2433-4eab-a6bd-ddffc9062bb5.doc" TargetMode="External"/><Relationship Id="rId10" Type="http://schemas.openxmlformats.org/officeDocument/2006/relationships/hyperlink" Target="file:///C:\content\act\8df2f7fa-bbef-480e-8213-379b3e69e07a.doc" TargetMode="External"/><Relationship Id="rId4" Type="http://schemas.openxmlformats.org/officeDocument/2006/relationships/webSettings" Target="webSettings.xml"/><Relationship Id="rId9" Type="http://schemas.openxmlformats.org/officeDocument/2006/relationships/hyperlink" Target="/content/act/640fd223-2433-4eab-a6bd-ddffc9062bb5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1079</Words>
  <Characters>6155</Characters>
  <Application>Microsoft Office Word</Application>
  <DocSecurity>0</DocSecurity>
  <Lines>51</Lines>
  <Paragraphs>14</Paragraphs>
  <ScaleCrop>false</ScaleCrop>
  <Company/>
  <LinksUpToDate>false</LinksUpToDate>
  <CharactersWithSpaces>7220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Чухманова Мария Викторовна</dc:creator>
  <cp:lastModifiedBy>Чухманова Мария Викторовна</cp:lastModifiedBy>
  <cp:revision>1</cp:revision>
  <dcterms:created xsi:type="dcterms:W3CDTF">2019-10-30T04:13:00Z</dcterms:created>
  <dcterms:modified xsi:type="dcterms:W3CDTF">2019-10-30T04:14:00Z</dcterms:modified>
</cp:coreProperties>
</file>